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2160" w:firstLineChars="60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企业微信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下载企业微信客户端。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根据操作设备不同，下载不同版本企业微信到电脑及手机上，地址：https://work.weixin.qq.com/#indexDownload。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微信收到邀请提示，如下图，接受邀请授权加入菏泽职业学院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</w:t>
      </w:r>
      <w:r>
        <w:rPr>
          <w:rFonts w:ascii="仿宋" w:hAnsi="仿宋" w:eastAsia="仿宋" w:cs="仿宋"/>
          <w:sz w:val="30"/>
          <w:szCs w:val="30"/>
        </w:rPr>
        <w:drawing>
          <wp:inline distT="0" distB="0" distL="114300" distR="114300">
            <wp:extent cx="3128645" cy="2187575"/>
            <wp:effectExtent l="0" t="0" r="14605" b="3175"/>
            <wp:docPr id="5" name="图片 5" descr="168059353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805935381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140970</wp:posOffset>
            </wp:positionV>
            <wp:extent cx="2102485" cy="3551555"/>
            <wp:effectExtent l="0" t="0" r="12065" b="10795"/>
            <wp:wrapTight wrapText="bothSides">
              <wp:wrapPolygon>
                <wp:start x="0" y="0"/>
                <wp:lineTo x="0" y="21434"/>
                <wp:lineTo x="21333" y="21434"/>
                <wp:lineTo x="21333" y="0"/>
                <wp:lineTo x="0" y="0"/>
              </wp:wrapPolygon>
            </wp:wrapTight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sz w:val="30"/>
          <w:szCs w:val="30"/>
        </w:rPr>
        <w:t>常用功能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上下班打卡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手机打开企业微信，工作台，找到打卡界面，按照学校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考勤</w:t>
      </w:r>
      <w:r>
        <w:rPr>
          <w:rFonts w:hint="eastAsia" w:ascii="仿宋" w:hAnsi="仿宋" w:eastAsia="仿宋" w:cs="仿宋"/>
          <w:sz w:val="30"/>
          <w:szCs w:val="30"/>
        </w:rPr>
        <w:t>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请假审批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打开企业微信，工作台，找到审批，请假，详细填写请假事由及请假时间，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提交申请后</w:t>
      </w:r>
      <w:r>
        <w:rPr>
          <w:rFonts w:hint="eastAsia" w:ascii="仿宋" w:hAnsi="仿宋" w:eastAsia="仿宋" w:cs="仿宋"/>
          <w:sz w:val="30"/>
          <w:szCs w:val="30"/>
        </w:rPr>
        <w:t>，等待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审批即可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信息门户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打开企业微信-工作台-信息门户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填写教工号和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修改后的密码</w:t>
      </w:r>
      <w:r>
        <w:rPr>
          <w:rFonts w:hint="eastAsia" w:ascii="仿宋" w:hAnsi="仿宋" w:eastAsia="仿宋" w:cs="仿宋"/>
          <w:sz w:val="30"/>
          <w:szCs w:val="30"/>
        </w:rPr>
        <w:t>登录信息门户。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注意：一定是修改过的密码。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righ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网络中心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年4月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MzExZjcxMzBiOGExNDE1M2IwNDNkMmYxYjAwMGMifQ=="/>
  </w:docVars>
  <w:rsids>
    <w:rsidRoot w:val="71ED7D58"/>
    <w:rsid w:val="06E063FB"/>
    <w:rsid w:val="1BD96DDB"/>
    <w:rsid w:val="3023298F"/>
    <w:rsid w:val="71E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287</Characters>
  <Lines>0</Lines>
  <Paragraphs>0</Paragraphs>
  <TotalTime>0</TotalTime>
  <ScaleCrop>false</ScaleCrop>
  <LinksUpToDate>false</LinksUpToDate>
  <CharactersWithSpaces>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2023-04-11T23:28:00Z</dcterms:created>
  <dc:creator>坚持</dc:creator>
  <cp:lastModifiedBy>坚持</cp:lastModifiedBy>
  <dcterms:modified xsi:type="dcterms:W3CDTF">2023-04-12T00:14:44Z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E66323A217D544238CF6778F84F64593_11</vt:lpwstr>
  </property>
</Properties>
</file>